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5F4F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 профсоюзного комитета 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АДОУ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сад №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328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комбинированного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вида Советского района г.Казани </w:t>
      </w:r>
      <w:r>
        <w:rPr>
          <w:rFonts w:ascii="Times New Roman" w:hAnsi="Times New Roman" w:cs="Times New Roman"/>
          <w:b/>
          <w:bCs/>
          <w:sz w:val="24"/>
          <w:szCs w:val="24"/>
        </w:rPr>
        <w:t>на 2025 год.</w:t>
      </w:r>
    </w:p>
    <w:tbl>
      <w:tblPr>
        <w:tblStyle w:val="4"/>
        <w:tblpPr w:leftFromText="180" w:rightFromText="180" w:vertAnchor="text" w:horzAnchor="margin" w:tblpY="173"/>
        <w:tblW w:w="159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1810"/>
        <w:gridCol w:w="1401"/>
        <w:gridCol w:w="2064"/>
      </w:tblGrid>
      <w:tr w14:paraId="181A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54" w:type="dxa"/>
          </w:tcPr>
          <w:p w14:paraId="4419AF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1810" w:type="dxa"/>
          </w:tcPr>
          <w:p w14:paraId="287331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Мероприятия</w:t>
            </w:r>
          </w:p>
        </w:tc>
        <w:tc>
          <w:tcPr>
            <w:tcW w:w="1401" w:type="dxa"/>
          </w:tcPr>
          <w:p w14:paraId="664BDF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  <w:tc>
          <w:tcPr>
            <w:tcW w:w="2064" w:type="dxa"/>
          </w:tcPr>
          <w:p w14:paraId="07BA7B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Ответственные</w:t>
            </w:r>
          </w:p>
        </w:tc>
      </w:tr>
      <w:tr w14:paraId="3F7A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5929" w:type="dxa"/>
            <w:gridSpan w:val="4"/>
          </w:tcPr>
          <w:p w14:paraId="3BE446B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Вопросы, выносимые на рассмотрение профсоюзного собрания</w:t>
            </w:r>
          </w:p>
        </w:tc>
      </w:tr>
      <w:tr w14:paraId="4AED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54" w:type="dxa"/>
            <w:vAlign w:val="center"/>
          </w:tcPr>
          <w:p w14:paraId="10135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14:paraId="549B98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0" w:type="dxa"/>
            <w:vAlign w:val="center"/>
          </w:tcPr>
          <w:p w14:paraId="7043EE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плана работы на новый 2025 год.</w:t>
            </w:r>
          </w:p>
          <w:p w14:paraId="7915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сметы расходов на 2025 год.</w:t>
            </w:r>
          </w:p>
        </w:tc>
        <w:tc>
          <w:tcPr>
            <w:tcW w:w="1401" w:type="dxa"/>
            <w:vAlign w:val="center"/>
          </w:tcPr>
          <w:p w14:paraId="35A86D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  <w:p w14:paraId="48B9F6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 w14:paraId="212D39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3D0204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  <w:p w14:paraId="5F07D7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82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54" w:type="dxa"/>
            <w:vAlign w:val="center"/>
          </w:tcPr>
          <w:p w14:paraId="4F128D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810" w:type="dxa"/>
            <w:vAlign w:val="center"/>
          </w:tcPr>
          <w:p w14:paraId="15DB47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совместной работе профсоюзной организации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созданию безопасных условий труда, контролю за выполнением действующего законодательства в вопросах ОТ.</w:t>
            </w:r>
          </w:p>
        </w:tc>
        <w:tc>
          <w:tcPr>
            <w:tcW w:w="1401" w:type="dxa"/>
            <w:vAlign w:val="center"/>
          </w:tcPr>
          <w:p w14:paraId="18562F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2064" w:type="dxa"/>
            <w:vAlign w:val="center"/>
          </w:tcPr>
          <w:p w14:paraId="3D753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ППО, уполномоченный по ОТ</w:t>
            </w:r>
          </w:p>
        </w:tc>
      </w:tr>
      <w:tr w14:paraId="6498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5929" w:type="dxa"/>
            <w:gridSpan w:val="4"/>
          </w:tcPr>
          <w:p w14:paraId="3CFA2C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Организационно-массовая работа</w:t>
            </w:r>
          </w:p>
        </w:tc>
      </w:tr>
      <w:tr w14:paraId="254C5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654" w:type="dxa"/>
            <w:vAlign w:val="center"/>
          </w:tcPr>
          <w:p w14:paraId="07E24D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  <w:p w14:paraId="3CC0E2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0" w:type="dxa"/>
            <w:vAlign w:val="center"/>
          </w:tcPr>
          <w:p w14:paraId="6712E1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своевременное информирование членов Профсоюза о важнейших событиях в жизни профсоюза, Рескома профсоюзов, ПК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в уголке «Профсоюзная жизнь» .</w:t>
            </w:r>
          </w:p>
          <w:p w14:paraId="4EAF49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своевременное рассмотрение письменных и устных заявлений членов профсоюза .</w:t>
            </w:r>
          </w:p>
        </w:tc>
        <w:tc>
          <w:tcPr>
            <w:tcW w:w="1401" w:type="dxa"/>
            <w:vAlign w:val="center"/>
          </w:tcPr>
          <w:p w14:paraId="7CDD4F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14:paraId="35A495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 w14:paraId="0606AC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Председатель ППО,</w:t>
            </w:r>
          </w:p>
          <w:p w14:paraId="3047C2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члены ПК</w:t>
            </w:r>
          </w:p>
          <w:p w14:paraId="4910D1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94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54" w:type="dxa"/>
            <w:vAlign w:val="center"/>
          </w:tcPr>
          <w:p w14:paraId="053342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1810" w:type="dxa"/>
            <w:vAlign w:val="center"/>
          </w:tcPr>
          <w:p w14:paraId="1A8C7C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своевременное оформление протоколов заседаний ПК, профсоюзных собраний.</w:t>
            </w:r>
          </w:p>
        </w:tc>
        <w:tc>
          <w:tcPr>
            <w:tcW w:w="1401" w:type="dxa"/>
            <w:vAlign w:val="center"/>
          </w:tcPr>
          <w:p w14:paraId="1A85A9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2064" w:type="dxa"/>
            <w:vAlign w:val="center"/>
          </w:tcPr>
          <w:p w14:paraId="14B494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6EBD2D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</w:tc>
      </w:tr>
      <w:tr w14:paraId="5A4A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5929" w:type="dxa"/>
            <w:gridSpan w:val="4"/>
          </w:tcPr>
          <w:p w14:paraId="6A5F04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по защите социально-трудовых прав и профессиональных интересов членов профсоюза</w:t>
            </w:r>
          </w:p>
        </w:tc>
      </w:tr>
      <w:tr w14:paraId="5FBD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654" w:type="dxa"/>
            <w:vAlign w:val="center"/>
          </w:tcPr>
          <w:p w14:paraId="19AFC0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14:paraId="09E87E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0" w:type="dxa"/>
            <w:vAlign w:val="center"/>
          </w:tcPr>
          <w:p w14:paraId="52020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контроль, над проведением аттестации педагогических работников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в вопросах гласности, объективности оценки, защиты прав аттестуемых</w:t>
            </w:r>
          </w:p>
          <w:p w14:paraId="33A651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Провести рейд по группам .и помещениям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с целью анализа состояния ОТ. Итоги рейда вынести на рассмотрение профсоюзного собрания.</w:t>
            </w:r>
          </w:p>
          <w:p w14:paraId="374B1B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профсоюзной организации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в подготовке и проведении аттестации педагогических работников.</w:t>
            </w:r>
          </w:p>
        </w:tc>
        <w:tc>
          <w:tcPr>
            <w:tcW w:w="1401" w:type="dxa"/>
            <w:vAlign w:val="center"/>
          </w:tcPr>
          <w:p w14:paraId="73EB00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  <w:p w14:paraId="577DD1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 w14:paraId="10D6B5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17F652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ПК, уполномоченный по ОТ, члены аттестационной комиссии</w:t>
            </w:r>
          </w:p>
        </w:tc>
      </w:tr>
      <w:tr w14:paraId="6A01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54" w:type="dxa"/>
            <w:vAlign w:val="center"/>
          </w:tcPr>
          <w:p w14:paraId="6BEE31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1810" w:type="dxa"/>
            <w:vAlign w:val="center"/>
          </w:tcPr>
          <w:p w14:paraId="7BC82B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Совместно с администрацией рассмотреть график предоставления отпусков сотрудникам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на 2026 год.</w:t>
            </w:r>
          </w:p>
          <w:p w14:paraId="2BE2A2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о работе профсоюзной организации.</w:t>
            </w:r>
          </w:p>
        </w:tc>
        <w:tc>
          <w:tcPr>
            <w:tcW w:w="1401" w:type="dxa"/>
            <w:vAlign w:val="center"/>
          </w:tcPr>
          <w:p w14:paraId="49CC81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  <w:p w14:paraId="3072D1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 w14:paraId="3FCDFC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31DE4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  <w:p w14:paraId="379EA9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6D59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B08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54" w:type="dxa"/>
            <w:vAlign w:val="center"/>
          </w:tcPr>
          <w:p w14:paraId="3B5130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1810" w:type="dxa"/>
            <w:vAlign w:val="center"/>
          </w:tcPr>
          <w:p w14:paraId="2BC517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Ходатайствовать перед ТПО санаторных путевок для сотрудников и их детей, путевок в летние оздоровительные лагеря.</w:t>
            </w:r>
          </w:p>
          <w:p w14:paraId="34CA8D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целью контроля над соблюдением правил трудового распорядка провести рейды по выполнению графика рабочего времени.</w:t>
            </w:r>
          </w:p>
        </w:tc>
        <w:tc>
          <w:tcPr>
            <w:tcW w:w="1401" w:type="dxa"/>
            <w:vAlign w:val="center"/>
          </w:tcPr>
          <w:p w14:paraId="1B4D31F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  <w:p w14:paraId="59A738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 w14:paraId="6F9C2C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0C681B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  <w:p w14:paraId="7F2860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9D6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54" w:type="dxa"/>
            <w:vAlign w:val="center"/>
          </w:tcPr>
          <w:p w14:paraId="286306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1810" w:type="dxa"/>
            <w:vAlign w:val="center"/>
          </w:tcPr>
          <w:p w14:paraId="79F898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1401" w:type="dxa"/>
            <w:vAlign w:val="center"/>
          </w:tcPr>
          <w:p w14:paraId="50EDD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мере обращения</w:t>
            </w:r>
          </w:p>
        </w:tc>
        <w:tc>
          <w:tcPr>
            <w:tcW w:w="2064" w:type="dxa"/>
            <w:vAlign w:val="center"/>
          </w:tcPr>
          <w:p w14:paraId="4E9AB1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1F97B3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</w:tc>
      </w:tr>
      <w:tr w14:paraId="1B31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54" w:type="dxa"/>
            <w:vAlign w:val="center"/>
          </w:tcPr>
          <w:p w14:paraId="530F93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1810" w:type="dxa"/>
            <w:vAlign w:val="center"/>
          </w:tcPr>
          <w:p w14:paraId="178818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подготовке и проведении мероприятий, посвященных Д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ню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дошкольного работника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Дню пожилых людей, встрече Нового года, Международному женскому дню 8 марта .</w:t>
            </w:r>
          </w:p>
        </w:tc>
        <w:tc>
          <w:tcPr>
            <w:tcW w:w="1401" w:type="dxa"/>
            <w:vAlign w:val="center"/>
          </w:tcPr>
          <w:p w14:paraId="5B3154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календарю</w:t>
            </w:r>
          </w:p>
        </w:tc>
        <w:tc>
          <w:tcPr>
            <w:tcW w:w="2064" w:type="dxa"/>
            <w:vAlign w:val="center"/>
          </w:tcPr>
          <w:p w14:paraId="0E8F1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ППО, </w:t>
            </w:r>
          </w:p>
          <w:p w14:paraId="236600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члены ПК</w:t>
            </w:r>
          </w:p>
        </w:tc>
      </w:tr>
    </w:tbl>
    <w:p w14:paraId="2C73FE22">
      <w:pPr>
        <w:spacing w:after="0" w:line="360" w:lineRule="auto"/>
        <w:ind w:left="12744"/>
        <w:contextualSpacing/>
        <w:rPr>
          <w:rFonts w:ascii="Times New Roman" w:hAnsi="Times New Roman" w:cs="Times New Roman"/>
        </w:rPr>
      </w:pPr>
    </w:p>
    <w:p w14:paraId="23DBBB78">
      <w:pPr>
        <w:spacing w:after="0" w:line="360" w:lineRule="auto"/>
        <w:ind w:left="12744"/>
        <w:contextualSpacing/>
        <w:rPr>
          <w:rFonts w:ascii="Times New Roman" w:hAnsi="Times New Roman" w:cs="Times New Roman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125BB4"/>
    <w:multiLevelType w:val="multilevel"/>
    <w:tmpl w:val="0F125BB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8216E"/>
    <w:rsid w:val="0002556C"/>
    <w:rsid w:val="00077827"/>
    <w:rsid w:val="00210FCC"/>
    <w:rsid w:val="00254980"/>
    <w:rsid w:val="002B5296"/>
    <w:rsid w:val="00432C08"/>
    <w:rsid w:val="004800B7"/>
    <w:rsid w:val="004C5336"/>
    <w:rsid w:val="004E6E9F"/>
    <w:rsid w:val="0055019C"/>
    <w:rsid w:val="00615040"/>
    <w:rsid w:val="00674870"/>
    <w:rsid w:val="006D2D86"/>
    <w:rsid w:val="00730FE4"/>
    <w:rsid w:val="00761D8B"/>
    <w:rsid w:val="0088216E"/>
    <w:rsid w:val="009D249E"/>
    <w:rsid w:val="00A57E63"/>
    <w:rsid w:val="00C272DD"/>
    <w:rsid w:val="00D64945"/>
    <w:rsid w:val="00D66F19"/>
    <w:rsid w:val="0A6B3687"/>
    <w:rsid w:val="14B002AC"/>
    <w:rsid w:val="624F46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3B0F-2F39-457D-9BA8-5ECFE5929B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</Words>
  <Characters>2003</Characters>
  <Lines>16</Lines>
  <Paragraphs>4</Paragraphs>
  <TotalTime>81</TotalTime>
  <ScaleCrop>false</ScaleCrop>
  <LinksUpToDate>false</LinksUpToDate>
  <CharactersWithSpaces>2350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2022-06-09T11:13:00Z</dcterms:created>
  <dc:creator>Пользователь</dc:creator>
  <cp:lastModifiedBy>Гульсиня Гарафу�</cp:lastModifiedBy>
  <cp:lastPrinted>2024-02-06T06:07:00Z</cp:lastPrinted>
  <dcterms:modified xsi:type="dcterms:W3CDTF">2025-03-04T16:28:48Z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0A254ABF92BA46A8A251E388FE6D5EB1_12</vt:lpwstr>
  </property>
</Properties>
</file>